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DE4" w:rsidRDefault="00AC1FC9" w:rsidP="00AC1FC9">
      <w:pPr>
        <w:jc w:val="center"/>
        <w:rPr>
          <w:rFonts w:hint="eastAsia"/>
          <w:sz w:val="32"/>
          <w:szCs w:val="32"/>
        </w:rPr>
      </w:pPr>
      <w:r>
        <w:rPr>
          <w:vanish/>
        </w:rPr>
        <w:cr/>
      </w:r>
      <w:r>
        <w:rPr>
          <w:vanish/>
        </w:rPr>
        <w:pgNum/>
        <w: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Pr="00AC1FC9">
        <w:rPr>
          <w:rFonts w:hint="eastAsia"/>
          <w:sz w:val="32"/>
          <w:szCs w:val="32"/>
        </w:rPr>
        <w:t>計算情報学４　課題</w:t>
      </w:r>
    </w:p>
    <w:p w:rsidR="00AC1FC9" w:rsidRDefault="00AC1FC9" w:rsidP="00AC1FC9">
      <w:pPr>
        <w:wordWrap w:val="0"/>
        <w:jc w:val="right"/>
        <w:rPr>
          <w:rFonts w:hint="eastAsia"/>
        </w:rPr>
      </w:pPr>
      <w:r>
        <w:t xml:space="preserve">051500077 </w:t>
      </w:r>
      <w:r>
        <w:rPr>
          <w:rFonts w:hint="eastAsia"/>
        </w:rPr>
        <w:t xml:space="preserve">川嶋康太　</w:t>
      </w:r>
    </w:p>
    <w:p w:rsidR="00AC1FC9" w:rsidRDefault="00AC1FC9" w:rsidP="00AC1FC9">
      <w:pPr>
        <w:jc w:val="left"/>
        <w:rPr>
          <w:rFonts w:hint="eastAsia"/>
        </w:rPr>
      </w:pPr>
      <w:r>
        <w:t>1.</w:t>
      </w:r>
    </w:p>
    <w:p w:rsidR="00AC1FC9" w:rsidRDefault="000E4DF0" w:rsidP="00AC1FC9">
      <w:pPr>
        <w:jc w:val="left"/>
      </w:pPr>
      <w:r>
        <w:t>1-</w:t>
      </w:r>
      <w:r w:rsidR="00AC1FC9">
        <w:t>(1)</w:t>
      </w:r>
    </w:p>
    <w:p w:rsidR="00AC1FC9" w:rsidRDefault="00AC1FC9" w:rsidP="00AC1FC9">
      <w:pPr>
        <w:jc w:val="left"/>
        <w:rPr>
          <w:rFonts w:hint="eastAsia"/>
        </w:rPr>
      </w:pPr>
      <w:r>
        <w:rPr>
          <w:rFonts w:hint="eastAsia"/>
        </w:rPr>
        <w:t>・解析結果</w:t>
      </w:r>
    </w:p>
    <w:p w:rsidR="00AC1FC9" w:rsidRDefault="00AC1FC9" w:rsidP="00AC1FC9">
      <w:pPr>
        <w:jc w:val="left"/>
        <w:rPr>
          <w:rFonts w:hint="eastAsia"/>
        </w:rPr>
      </w:pPr>
      <w:r>
        <w:rPr>
          <w:rFonts w:hint="eastAsia"/>
        </w:rPr>
        <w:t>・</w:t>
      </w:r>
      <w:r>
        <w:rPr>
          <w:noProof/>
        </w:rPr>
        <w:drawing>
          <wp:inline distT="0" distB="0" distL="0" distR="0" wp14:anchorId="67A5CC1F" wp14:editId="5E94A570">
            <wp:extent cx="990600" cy="1692275"/>
            <wp:effectExtent l="0" t="0" r="0" b="9525"/>
            <wp:docPr id="1" name="図 1" descr="Macintosh HD:Users:kawashima-kota:Desktop:スクリーンショット 2017-05-23 23.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washima-kota:Desktop:スクリーンショット 2017-05-23 23.24.2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0885" cy="1692762"/>
                    </a:xfrm>
                    <a:prstGeom prst="rect">
                      <a:avLst/>
                    </a:prstGeom>
                    <a:noFill/>
                    <a:ln>
                      <a:noFill/>
                    </a:ln>
                  </pic:spPr>
                </pic:pic>
              </a:graphicData>
            </a:graphic>
          </wp:inline>
        </w:drawing>
      </w:r>
      <w:r>
        <w:t xml:space="preserve"> </w:t>
      </w:r>
    </w:p>
    <w:p w:rsidR="00AC1FC9" w:rsidRDefault="00AC1FC9" w:rsidP="00AC1FC9">
      <w:pPr>
        <w:jc w:val="left"/>
        <w:rPr>
          <w:rFonts w:hint="eastAsia"/>
        </w:rPr>
      </w:pPr>
      <w:r>
        <w:rPr>
          <w:rFonts w:hint="eastAsia"/>
        </w:rPr>
        <w:t>・グラフ</w:t>
      </w:r>
    </w:p>
    <w:p w:rsidR="00AC1FC9" w:rsidRDefault="00AC1FC9" w:rsidP="00AC1FC9">
      <w:pPr>
        <w:jc w:val="left"/>
        <w:rPr>
          <w:rFonts w:hint="eastAsia"/>
        </w:rPr>
      </w:pPr>
      <w:r>
        <w:rPr>
          <w:noProof/>
        </w:rPr>
        <w:drawing>
          <wp:inline distT="0" distB="0" distL="0" distR="0" wp14:anchorId="1DD1CF18" wp14:editId="15027E00">
            <wp:extent cx="4344035" cy="1793875"/>
            <wp:effectExtent l="0" t="0" r="24765" b="34925"/>
            <wp:docPr id="2" name="グラフ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AC1FC9" w:rsidRDefault="000E4DF0" w:rsidP="00AC1FC9">
      <w:pPr>
        <w:jc w:val="left"/>
      </w:pPr>
      <w:r>
        <w:t>1-</w:t>
      </w:r>
      <w:r w:rsidR="00AC1FC9">
        <w:t>(2)</w:t>
      </w:r>
    </w:p>
    <w:p w:rsidR="00AC1FC9" w:rsidRDefault="00992C09" w:rsidP="00AC1FC9">
      <w:pPr>
        <w:jc w:val="left"/>
        <w:rPr>
          <w:rFonts w:hint="eastAsia"/>
        </w:rPr>
      </w:pPr>
      <w:r>
        <w:rPr>
          <w:rFonts w:hint="eastAsia"/>
        </w:rPr>
        <w:t>分割数</w:t>
      </w:r>
      <w:r>
        <w:rPr>
          <w:rFonts w:hint="eastAsia"/>
        </w:rPr>
        <w:t>10</w:t>
      </w:r>
      <w:r>
        <w:rPr>
          <w:rFonts w:hint="eastAsia"/>
        </w:rPr>
        <w:t>の時</w:t>
      </w:r>
    </w:p>
    <w:p w:rsidR="00992C09" w:rsidRDefault="00992C09" w:rsidP="00AC1FC9">
      <w:pPr>
        <w:jc w:val="left"/>
        <w:rPr>
          <w:rFonts w:hint="eastAsia"/>
        </w:rPr>
      </w:pPr>
      <w:r>
        <w:rPr>
          <w:rFonts w:hint="eastAsia"/>
          <w:noProof/>
        </w:rPr>
        <w:drawing>
          <wp:inline distT="0" distB="0" distL="0" distR="0">
            <wp:extent cx="2882900" cy="1778000"/>
            <wp:effectExtent l="0" t="0" r="12700" b="0"/>
            <wp:docPr id="3" name="図 3" descr="Macintosh HD:Users:kawashima-kota:Desktop:スクリーンショット 2017-05-23 2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washima-kota:Desktop:スクリーンショット 2017-05-23 23.43.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2900" cy="1778000"/>
                    </a:xfrm>
                    <a:prstGeom prst="rect">
                      <a:avLst/>
                    </a:prstGeom>
                    <a:noFill/>
                    <a:ln>
                      <a:noFill/>
                    </a:ln>
                  </pic:spPr>
                </pic:pic>
              </a:graphicData>
            </a:graphic>
          </wp:inline>
        </w:drawing>
      </w:r>
    </w:p>
    <w:p w:rsidR="00992C09" w:rsidRDefault="00AA18F6" w:rsidP="00AC1FC9">
      <w:pPr>
        <w:jc w:val="left"/>
      </w:pPr>
      <w:r>
        <w:t>(</w:t>
      </w:r>
      <w:r>
        <w:rPr>
          <w:rFonts w:hint="eastAsia"/>
        </w:rPr>
        <w:t>上記含め以下は、</w:t>
      </w:r>
      <w:r>
        <w:t>(</w:t>
      </w:r>
      <w:r>
        <w:rPr>
          <w:rFonts w:hint="eastAsia"/>
        </w:rPr>
        <w:t>誤差平均</w:t>
      </w:r>
      <w:r>
        <w:t>)</w:t>
      </w:r>
      <w:r>
        <w:rPr>
          <w:rFonts w:hint="eastAsia"/>
        </w:rPr>
        <w:t>＝</w:t>
      </w:r>
      <w:r>
        <w:t>(</w:t>
      </w:r>
      <w:r>
        <w:rPr>
          <w:rFonts w:hint="eastAsia"/>
        </w:rPr>
        <w:t>Σ</w:t>
      </w:r>
      <w:r>
        <w:t>|(</w:t>
      </w:r>
      <w:r>
        <w:rPr>
          <w:rFonts w:hint="eastAsia"/>
        </w:rPr>
        <w:t>数値解</w:t>
      </w:r>
      <w:r>
        <w:t>)</w:t>
      </w:r>
      <w:r>
        <w:rPr>
          <w:rFonts w:hint="eastAsia"/>
        </w:rPr>
        <w:t>—</w:t>
      </w:r>
      <w:r>
        <w:t>(</w:t>
      </w:r>
      <w:r>
        <w:rPr>
          <w:rFonts w:hint="eastAsia"/>
        </w:rPr>
        <w:t>解析解</w:t>
      </w:r>
      <w:r>
        <w:t>)|)/(</w:t>
      </w:r>
      <w:r>
        <w:rPr>
          <w:rFonts w:hint="eastAsia"/>
        </w:rPr>
        <w:t>分割数</w:t>
      </w:r>
      <w:r>
        <w:t>-1)</w:t>
      </w:r>
      <w:r>
        <w:rPr>
          <w:rFonts w:hint="eastAsia"/>
        </w:rPr>
        <w:t>、とする。</w:t>
      </w:r>
      <w:r>
        <w:t>)</w:t>
      </w:r>
    </w:p>
    <w:p w:rsidR="00992C09" w:rsidRDefault="00992C09" w:rsidP="00AC1FC9">
      <w:pPr>
        <w:jc w:val="left"/>
      </w:pPr>
    </w:p>
    <w:p w:rsidR="00822CC4" w:rsidRDefault="000E4DF0" w:rsidP="00AC1FC9">
      <w:pPr>
        <w:jc w:val="left"/>
      </w:pPr>
      <w:r>
        <w:lastRenderedPageBreak/>
        <w:t>1-</w:t>
      </w:r>
      <w:r w:rsidR="00822CC4">
        <w:t>(3)</w:t>
      </w:r>
    </w:p>
    <w:p w:rsidR="00992C09" w:rsidRDefault="00822CC4" w:rsidP="00AC1FC9">
      <w:pPr>
        <w:jc w:val="left"/>
      </w:pPr>
      <w:r w:rsidRPr="00822CC4">
        <w:t xml:space="preserve"> </w:t>
      </w:r>
      <w:r w:rsidRPr="00822CC4">
        <w:drawing>
          <wp:inline distT="0" distB="0" distL="0" distR="0" wp14:anchorId="0B376307" wp14:editId="66DEAC9A">
            <wp:extent cx="1981835" cy="3459667"/>
            <wp:effectExtent l="0" t="0" r="0" b="0"/>
            <wp:docPr id="5" name="図 5" descr="Macintosh HD:Users:kawashima-kota:Desktop:スクリーンショット 2017-05-23 23.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washima-kota:Desktop:スクリーンショット 2017-05-23 23.48.2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3961" cy="3463379"/>
                    </a:xfrm>
                    <a:prstGeom prst="rect">
                      <a:avLst/>
                    </a:prstGeom>
                    <a:noFill/>
                    <a:ln>
                      <a:noFill/>
                    </a:ln>
                  </pic:spPr>
                </pic:pic>
              </a:graphicData>
            </a:graphic>
          </wp:inline>
        </w:drawing>
      </w:r>
      <w:r>
        <w:rPr>
          <w:noProof/>
        </w:rPr>
        <w:drawing>
          <wp:inline distT="0" distB="0" distL="0" distR="0">
            <wp:extent cx="2034723" cy="3381375"/>
            <wp:effectExtent l="0" t="0" r="0" b="0"/>
            <wp:docPr id="6" name="図 6" descr="Macintosh HD:Users:kawashima-kota:Desktop:スクリーンショット 2017-05-23 23.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washima-kota:Desktop:スクリーンショット 2017-05-23 23.54.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5207" cy="3382179"/>
                    </a:xfrm>
                    <a:prstGeom prst="rect">
                      <a:avLst/>
                    </a:prstGeom>
                    <a:noFill/>
                    <a:ln>
                      <a:noFill/>
                    </a:ln>
                  </pic:spPr>
                </pic:pic>
              </a:graphicData>
            </a:graphic>
          </wp:inline>
        </w:drawing>
      </w:r>
    </w:p>
    <w:p w:rsidR="00EF1AA7" w:rsidRDefault="00EF1AA7" w:rsidP="00AC1FC9">
      <w:pPr>
        <w:jc w:val="left"/>
      </w:pPr>
      <w:r>
        <w:rPr>
          <w:noProof/>
        </w:rPr>
        <w:drawing>
          <wp:inline distT="0" distB="0" distL="0" distR="0" wp14:anchorId="56615C4C" wp14:editId="701EAED7">
            <wp:extent cx="2208240" cy="3351101"/>
            <wp:effectExtent l="0" t="0" r="1905" b="1905"/>
            <wp:docPr id="11" name="図 11" descr="Macintosh HD:Users:kawashima-kota:Desktop:スクリーンショット 2017-05-23 23.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washima-kota:Desktop:スクリーンショット 2017-05-23 23.5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8516" cy="3351519"/>
                    </a:xfrm>
                    <a:prstGeom prst="rect">
                      <a:avLst/>
                    </a:prstGeom>
                    <a:noFill/>
                    <a:ln>
                      <a:noFill/>
                    </a:ln>
                  </pic:spPr>
                </pic:pic>
              </a:graphicData>
            </a:graphic>
          </wp:inline>
        </w:drawing>
      </w:r>
      <w:r w:rsidR="00EA50E7">
        <w:rPr>
          <w:noProof/>
        </w:rPr>
        <w:drawing>
          <wp:inline distT="0" distB="0" distL="0" distR="0">
            <wp:extent cx="2063717" cy="3199803"/>
            <wp:effectExtent l="0" t="0" r="0" b="635"/>
            <wp:docPr id="31" name="図 31" descr="Macintosh HD:Users:kawashima-kota:Desktop:スクリーンショット 2017-05-24 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kawashima-kota:Desktop:スクリーンショット 2017-05-24 1.14.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4150" cy="3200474"/>
                    </a:xfrm>
                    <a:prstGeom prst="rect">
                      <a:avLst/>
                    </a:prstGeom>
                    <a:noFill/>
                    <a:ln>
                      <a:noFill/>
                    </a:ln>
                  </pic:spPr>
                </pic:pic>
              </a:graphicData>
            </a:graphic>
          </wp:inline>
        </w:drawing>
      </w:r>
    </w:p>
    <w:p w:rsidR="00EA50E7" w:rsidRDefault="00822CC4" w:rsidP="00AC1FC9">
      <w:pPr>
        <w:jc w:val="left"/>
        <w:rPr>
          <w:rFonts w:hint="eastAsia"/>
        </w:rPr>
      </w:pPr>
      <w:r>
        <w:rPr>
          <w:rFonts w:hint="eastAsia"/>
        </w:rPr>
        <w:t>以上の結果より、分割数を大きくすればす</w:t>
      </w:r>
      <w:r w:rsidR="00EF1AA7">
        <w:rPr>
          <w:rFonts w:hint="eastAsia"/>
        </w:rPr>
        <w:t>るほど解析誤差は小さくなるということがわかる。また、分割数が</w:t>
      </w:r>
      <w:r w:rsidR="00EF1AA7">
        <w:t>25</w:t>
      </w:r>
      <w:r w:rsidR="00EA50E7">
        <w:t>~57</w:t>
      </w:r>
      <w:r w:rsidR="00EA50E7">
        <w:rPr>
          <w:rFonts w:hint="eastAsia"/>
        </w:rPr>
        <w:t>が最も誤差平均が小さいので、分割数を</w:t>
      </w:r>
      <w:r w:rsidR="00EA50E7">
        <w:t>25~57</w:t>
      </w:r>
      <w:r w:rsidR="00EA50E7">
        <w:rPr>
          <w:rFonts w:hint="eastAsia"/>
        </w:rPr>
        <w:t>で数値解析を行うのが最適であると考えることができる。分割数が</w:t>
      </w:r>
      <w:r w:rsidR="00EA50E7">
        <w:t>58</w:t>
      </w:r>
      <w:r w:rsidR="00EA50E7">
        <w:rPr>
          <w:rFonts w:hint="eastAsia"/>
        </w:rPr>
        <w:t>以降になると、誤差平均が大きくなったり、小さくなったりを繰り返しながら徐々に大きくなっていっている。これは丸め誤差の累積のため制度が下がっているのではないかと推測できる。</w:t>
      </w:r>
    </w:p>
    <w:p w:rsidR="00EF1AA7" w:rsidRDefault="00EF1AA7" w:rsidP="00AC1FC9">
      <w:pPr>
        <w:jc w:val="left"/>
      </w:pPr>
    </w:p>
    <w:p w:rsidR="00EF1AA7" w:rsidRDefault="00EF1AA7" w:rsidP="00AC1FC9">
      <w:pPr>
        <w:jc w:val="left"/>
      </w:pPr>
    </w:p>
    <w:p w:rsidR="00EF1AA7" w:rsidRDefault="00EF1AA7" w:rsidP="00AC1FC9">
      <w:pPr>
        <w:jc w:val="left"/>
        <w:rPr>
          <w:rFonts w:hint="eastAsia"/>
        </w:rPr>
      </w:pPr>
    </w:p>
    <w:p w:rsidR="00EF1AA7" w:rsidRDefault="00EF1AA7" w:rsidP="00AC1FC9">
      <w:pPr>
        <w:jc w:val="left"/>
      </w:pPr>
    </w:p>
    <w:p w:rsidR="00E05493" w:rsidRDefault="00E05493" w:rsidP="00AC1FC9">
      <w:pPr>
        <w:jc w:val="left"/>
      </w:pPr>
      <w:r>
        <w:t>2.</w:t>
      </w:r>
    </w:p>
    <w:p w:rsidR="00822CC4" w:rsidRDefault="000E4DF0" w:rsidP="00AC1FC9">
      <w:pPr>
        <w:jc w:val="left"/>
      </w:pPr>
      <w:r>
        <w:t>2-</w:t>
      </w:r>
      <w:r w:rsidR="00E05493">
        <w:t>(1)</w:t>
      </w:r>
      <w:r w:rsidR="00E05493">
        <w:rPr>
          <w:rFonts w:hint="eastAsia"/>
        </w:rPr>
        <w:t>写真です</w:t>
      </w:r>
    </w:p>
    <w:p w:rsidR="00EF1AA7" w:rsidRDefault="00EF1AA7" w:rsidP="00AC1FC9">
      <w:pPr>
        <w:jc w:val="left"/>
      </w:pPr>
    </w:p>
    <w:p w:rsidR="00822CC4" w:rsidRDefault="00E05493" w:rsidP="00AC1FC9">
      <w:pPr>
        <w:jc w:val="left"/>
      </w:pPr>
      <w:r>
        <w:rPr>
          <w:noProof/>
        </w:rPr>
        <w:drawing>
          <wp:inline distT="0" distB="0" distL="0" distR="0" wp14:anchorId="137A7634" wp14:editId="5C15656E">
            <wp:extent cx="2448166" cy="5489575"/>
            <wp:effectExtent l="0" t="0" r="0" b="0"/>
            <wp:docPr id="7" name="図 7" descr="Macintosh HD:Users:kawashima-kota:Desktop:スクリーンショット 2017-05-24 0.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washima-kota:Desktop:スクリーンショット 2017-05-24 0.03.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8166" cy="5489575"/>
                    </a:xfrm>
                    <a:prstGeom prst="rect">
                      <a:avLst/>
                    </a:prstGeom>
                    <a:noFill/>
                    <a:ln>
                      <a:noFill/>
                    </a:ln>
                  </pic:spPr>
                </pic:pic>
              </a:graphicData>
            </a:graphic>
          </wp:inline>
        </w:drawing>
      </w:r>
      <w:r w:rsidR="005C1E3C">
        <w:rPr>
          <w:noProof/>
        </w:rPr>
        <w:drawing>
          <wp:inline distT="0" distB="0" distL="0" distR="0">
            <wp:extent cx="5959937" cy="2994025"/>
            <wp:effectExtent l="0" t="0" r="9525" b="3175"/>
            <wp:docPr id="18" name="図 18" descr="Macintosh HD:Users:kawashima-kota:Desktop:スクリーンショット 2017-05-24 0.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awashima-kota:Desktop:スクリーンショット 2017-05-24 0.42.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9937" cy="2994025"/>
                    </a:xfrm>
                    <a:prstGeom prst="rect">
                      <a:avLst/>
                    </a:prstGeom>
                    <a:noFill/>
                    <a:ln>
                      <a:noFill/>
                    </a:ln>
                  </pic:spPr>
                </pic:pic>
              </a:graphicData>
            </a:graphic>
          </wp:inline>
        </w:drawing>
      </w:r>
    </w:p>
    <w:p w:rsidR="00E05493" w:rsidRDefault="000E4DF0" w:rsidP="00AC1FC9">
      <w:pPr>
        <w:jc w:val="left"/>
      </w:pPr>
      <w:r>
        <w:t>2-(2)</w:t>
      </w:r>
    </w:p>
    <w:p w:rsidR="000E4DF0" w:rsidRDefault="000E4DF0" w:rsidP="00AC1FC9">
      <w:pPr>
        <w:jc w:val="left"/>
      </w:pPr>
      <w:r>
        <w:rPr>
          <w:noProof/>
        </w:rPr>
        <w:drawing>
          <wp:inline distT="0" distB="0" distL="0" distR="0" wp14:anchorId="5B1AF2D5" wp14:editId="1DB8C2DE">
            <wp:extent cx="5144135" cy="2911475"/>
            <wp:effectExtent l="0" t="0" r="37465" b="34925"/>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0E4DF0" w:rsidRDefault="000E4DF0" w:rsidP="00AC1FC9">
      <w:pPr>
        <w:jc w:val="left"/>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048000" cy="1676400"/>
            <wp:effectExtent l="0" t="0" r="0" b="0"/>
            <wp:wrapSquare wrapText="bothSides"/>
            <wp:docPr id="10" name="図 10" descr="Macintosh HD:Users:kawashima-kota:Desktop:スクリーンショット 2017-05-24 0.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washima-kota:Desktop:スクリーンショット 2017-05-24 0.15.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anchor>
        </w:drawing>
      </w:r>
      <w:r>
        <w:br w:type="textWrapping" w:clear="all"/>
      </w:r>
    </w:p>
    <w:p w:rsidR="00EF1AA7" w:rsidRDefault="00EF1AA7" w:rsidP="00AC1FC9">
      <w:pPr>
        <w:jc w:val="left"/>
      </w:pPr>
    </w:p>
    <w:p w:rsidR="000E4DF0" w:rsidRDefault="000E4DF0" w:rsidP="00AC1FC9">
      <w:pPr>
        <w:jc w:val="left"/>
      </w:pPr>
      <w:r>
        <w:t>2-(3)</w:t>
      </w:r>
    </w:p>
    <w:p w:rsidR="000E4DF0" w:rsidRDefault="005C1E3C" w:rsidP="00AC1FC9">
      <w:pPr>
        <w:jc w:val="left"/>
      </w:pPr>
      <w:r w:rsidRPr="005C1E3C">
        <w:drawing>
          <wp:inline distT="0" distB="0" distL="0" distR="0" wp14:anchorId="17BB9483" wp14:editId="123D1C4A">
            <wp:extent cx="1839515" cy="3597275"/>
            <wp:effectExtent l="0" t="0" r="0" b="9525"/>
            <wp:docPr id="13" name="図 13" descr="Macintosh HD:Users:kawashima-kota:Desktop:スクリーンショット 2017-05-24 0.3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washima-kota:Desktop:スクリーンショット 2017-05-24 0.33.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9952" cy="3598130"/>
                    </a:xfrm>
                    <a:prstGeom prst="rect">
                      <a:avLst/>
                    </a:prstGeom>
                    <a:noFill/>
                    <a:ln>
                      <a:noFill/>
                    </a:ln>
                  </pic:spPr>
                </pic:pic>
              </a:graphicData>
            </a:graphic>
          </wp:inline>
        </w:drawing>
      </w:r>
      <w:r w:rsidRPr="005C1E3C">
        <w:drawing>
          <wp:inline distT="0" distB="0" distL="0" distR="0" wp14:anchorId="65A3D9F2" wp14:editId="59ECFC7E">
            <wp:extent cx="1839628" cy="3648075"/>
            <wp:effectExtent l="0" t="0" r="0" b="9525"/>
            <wp:docPr id="15" name="図 15" descr="Macintosh HD:Users:kawashima-kota:Desktop:スクリーンショット 2017-05-24 0.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washima-kota:Desktop:スクリーンショット 2017-05-24 0.34.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0463" cy="3649732"/>
                    </a:xfrm>
                    <a:prstGeom prst="rect">
                      <a:avLst/>
                    </a:prstGeom>
                    <a:noFill/>
                    <a:ln>
                      <a:noFill/>
                    </a:ln>
                  </pic:spPr>
                </pic:pic>
              </a:graphicData>
            </a:graphic>
          </wp:inline>
        </w:drawing>
      </w:r>
      <w:r w:rsidR="00EF1AA7">
        <w:rPr>
          <w:noProof/>
        </w:rPr>
        <w:drawing>
          <wp:inline distT="0" distB="0" distL="0" distR="0" wp14:anchorId="6379515E" wp14:editId="40337BC9">
            <wp:extent cx="2008505" cy="3852379"/>
            <wp:effectExtent l="0" t="0" r="0" b="8890"/>
            <wp:docPr id="12" name="図 12" descr="Macintosh HD:Users:kawashima-kota:Desktop:スクリーンショット 2017-05-24 0.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washima-kota:Desktop:スクリーンショット 2017-05-24 0.33.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063" cy="3853448"/>
                    </a:xfrm>
                    <a:prstGeom prst="rect">
                      <a:avLst/>
                    </a:prstGeom>
                    <a:noFill/>
                    <a:ln>
                      <a:noFill/>
                    </a:ln>
                  </pic:spPr>
                </pic:pic>
              </a:graphicData>
            </a:graphic>
          </wp:inline>
        </w:drawing>
      </w:r>
      <w:r w:rsidR="00C6682F">
        <w:rPr>
          <w:noProof/>
        </w:rPr>
        <w:drawing>
          <wp:inline distT="0" distB="0" distL="0" distR="0">
            <wp:extent cx="2019064" cy="3840611"/>
            <wp:effectExtent l="0" t="0" r="0" b="0"/>
            <wp:docPr id="32" name="図 32" descr="Macintosh HD:Users:kawashima-kota:Desktop:スクリーンショット 2017-05-24 1.1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kawashima-kota:Desktop:スクリーンショット 2017-05-24 1.19.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700" cy="3841821"/>
                    </a:xfrm>
                    <a:prstGeom prst="rect">
                      <a:avLst/>
                    </a:prstGeom>
                    <a:noFill/>
                    <a:ln>
                      <a:noFill/>
                    </a:ln>
                  </pic:spPr>
                </pic:pic>
              </a:graphicData>
            </a:graphic>
          </wp:inline>
        </w:drawing>
      </w:r>
    </w:p>
    <w:p w:rsidR="00EF1AA7" w:rsidRDefault="00C6682F" w:rsidP="00AC1FC9">
      <w:pPr>
        <w:jc w:val="left"/>
        <w:rPr>
          <w:rFonts w:hint="eastAsia"/>
        </w:rPr>
      </w:pPr>
      <w:r>
        <w:rPr>
          <w:rFonts w:hint="eastAsia"/>
        </w:rPr>
        <w:t>以上の結果より、分割数が大きくなればなるほど誤差平均は小さくなっていることがわかる。分割数が</w:t>
      </w:r>
      <w:r>
        <w:t>88</w:t>
      </w:r>
      <w:r>
        <w:rPr>
          <w:rFonts w:hint="eastAsia"/>
        </w:rPr>
        <w:t>以降に誤差平均が一定値をとるようになったので、</w:t>
      </w:r>
      <w:r>
        <w:t>88</w:t>
      </w:r>
      <w:r>
        <w:rPr>
          <w:rFonts w:hint="eastAsia"/>
        </w:rPr>
        <w:t>以降でデータ容量の少ない分割数</w:t>
      </w:r>
      <w:r>
        <w:t>88~100</w:t>
      </w:r>
      <w:r>
        <w:rPr>
          <w:rFonts w:hint="eastAsia"/>
        </w:rPr>
        <w:t>あたりが最適な分割数</w:t>
      </w:r>
      <w:bookmarkStart w:id="0" w:name="_GoBack"/>
      <w:bookmarkEnd w:id="0"/>
      <w:r>
        <w:rPr>
          <w:rFonts w:hint="eastAsia"/>
        </w:rPr>
        <w:t>ではないかと考えられる。</w:t>
      </w:r>
    </w:p>
    <w:p w:rsidR="005C1E3C" w:rsidRDefault="005C1E3C" w:rsidP="00AC1FC9">
      <w:pPr>
        <w:jc w:val="left"/>
      </w:pPr>
    </w:p>
    <w:p w:rsidR="005C1E3C" w:rsidRDefault="005C1E3C" w:rsidP="00AC1FC9">
      <w:pPr>
        <w:jc w:val="left"/>
      </w:pPr>
    </w:p>
    <w:p w:rsidR="005C1E3C" w:rsidRDefault="005C1E3C" w:rsidP="00AC1FC9">
      <w:pPr>
        <w:jc w:val="left"/>
        <w:rPr>
          <w:rFonts w:hint="eastAsia"/>
        </w:rPr>
      </w:pPr>
    </w:p>
    <w:p w:rsidR="005C1E3C" w:rsidRDefault="005C1E3C" w:rsidP="00AC1FC9">
      <w:pPr>
        <w:jc w:val="left"/>
      </w:pPr>
    </w:p>
    <w:p w:rsidR="005C1E3C" w:rsidRDefault="005C1E3C" w:rsidP="00AC1FC9">
      <w:pPr>
        <w:jc w:val="left"/>
      </w:pPr>
      <w:r>
        <w:t>3.</w:t>
      </w:r>
    </w:p>
    <w:p w:rsidR="005C1E3C" w:rsidRDefault="005C1E3C" w:rsidP="00AC1FC9">
      <w:pPr>
        <w:jc w:val="left"/>
      </w:pPr>
      <w:r>
        <w:t>3-(1)</w:t>
      </w:r>
    </w:p>
    <w:p w:rsidR="005C1E3C" w:rsidRDefault="005C1E3C" w:rsidP="00AC1FC9">
      <w:pPr>
        <w:jc w:val="left"/>
      </w:pPr>
      <w:r>
        <w:rPr>
          <w:noProof/>
        </w:rPr>
        <w:drawing>
          <wp:inline distT="0" distB="0" distL="0" distR="0" wp14:anchorId="7A7ADB49" wp14:editId="563B7CF3">
            <wp:extent cx="2570685" cy="5086673"/>
            <wp:effectExtent l="0" t="0" r="0" b="0"/>
            <wp:docPr id="19" name="図 19" descr="Macintosh HD:Users:kawashima-kota:Desktop:スクリーンショット 2017-05-24 0.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awashima-kota:Desktop:スクリーンショット 2017-05-24 0.44.5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333" cy="5087956"/>
                    </a:xfrm>
                    <a:prstGeom prst="rect">
                      <a:avLst/>
                    </a:prstGeom>
                    <a:noFill/>
                    <a:ln>
                      <a:noFill/>
                    </a:ln>
                  </pic:spPr>
                </pic:pic>
              </a:graphicData>
            </a:graphic>
          </wp:inline>
        </w:drawing>
      </w:r>
    </w:p>
    <w:p w:rsidR="00EE220F" w:rsidRDefault="00EE220F" w:rsidP="00AC1FC9">
      <w:pPr>
        <w:jc w:val="left"/>
      </w:pPr>
      <w:r>
        <w:rPr>
          <w:noProof/>
        </w:rPr>
        <w:drawing>
          <wp:inline distT="0" distB="0" distL="0" distR="0">
            <wp:extent cx="3658235" cy="3838995"/>
            <wp:effectExtent l="0" t="0" r="0" b="0"/>
            <wp:docPr id="21" name="図 21" descr="Macintosh HD:Users:kawashima-kota:Desktop:スクリーンショット 2017-05-24 0.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kawashima-kota:Desktop:スクリーンショット 2017-05-24 0.45.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8624" cy="3839403"/>
                    </a:xfrm>
                    <a:prstGeom prst="rect">
                      <a:avLst/>
                    </a:prstGeom>
                    <a:noFill/>
                    <a:ln>
                      <a:noFill/>
                    </a:ln>
                  </pic:spPr>
                </pic:pic>
              </a:graphicData>
            </a:graphic>
          </wp:inline>
        </w:drawing>
      </w:r>
    </w:p>
    <w:p w:rsidR="00EE220F" w:rsidRDefault="00EE220F" w:rsidP="00AC1FC9">
      <w:pPr>
        <w:jc w:val="left"/>
      </w:pPr>
      <w:r>
        <w:t>3-(2)</w:t>
      </w:r>
    </w:p>
    <w:p w:rsidR="00EE220F" w:rsidRDefault="00EE220F" w:rsidP="00AC1FC9">
      <w:pPr>
        <w:jc w:val="left"/>
      </w:pPr>
      <w:r>
        <w:rPr>
          <w:noProof/>
        </w:rPr>
        <w:drawing>
          <wp:inline distT="0" distB="0" distL="0" distR="0" wp14:anchorId="0CA5E621" wp14:editId="57437C7F">
            <wp:extent cx="5396230" cy="3722043"/>
            <wp:effectExtent l="0" t="0" r="13970" b="3746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EE220F" w:rsidRDefault="00EE220F" w:rsidP="00AC1FC9">
      <w:pPr>
        <w:jc w:val="left"/>
      </w:pPr>
    </w:p>
    <w:p w:rsidR="00EE220F" w:rsidRDefault="00EE220F" w:rsidP="00AC1FC9">
      <w:pPr>
        <w:jc w:val="left"/>
      </w:pPr>
      <w:r>
        <w:rPr>
          <w:noProof/>
        </w:rPr>
        <w:drawing>
          <wp:inline distT="0" distB="0" distL="0" distR="0">
            <wp:extent cx="3136900" cy="1651000"/>
            <wp:effectExtent l="0" t="0" r="12700" b="0"/>
            <wp:docPr id="23" name="図 23" descr="Macintosh HD:Users:kawashima-kota:Desktop:スクリーンショット 2017-05-24 0.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awashima-kota:Desktop:スクリーンショット 2017-05-24 0.52.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6900" cy="1651000"/>
                    </a:xfrm>
                    <a:prstGeom prst="rect">
                      <a:avLst/>
                    </a:prstGeom>
                    <a:noFill/>
                    <a:ln>
                      <a:noFill/>
                    </a:ln>
                  </pic:spPr>
                </pic:pic>
              </a:graphicData>
            </a:graphic>
          </wp:inline>
        </w:drawing>
      </w:r>
    </w:p>
    <w:p w:rsidR="00E16E6E" w:rsidRDefault="00E16E6E" w:rsidP="00AC1FC9">
      <w:pPr>
        <w:jc w:val="left"/>
      </w:pPr>
    </w:p>
    <w:p w:rsidR="00E16E6E" w:rsidRDefault="00E16E6E" w:rsidP="00AC1FC9">
      <w:pPr>
        <w:jc w:val="left"/>
      </w:pPr>
    </w:p>
    <w:p w:rsidR="00E16E6E" w:rsidRDefault="00E16E6E" w:rsidP="00AC1FC9">
      <w:pPr>
        <w:jc w:val="left"/>
      </w:pPr>
    </w:p>
    <w:p w:rsidR="00E16E6E" w:rsidRDefault="00E16E6E" w:rsidP="00AC1FC9">
      <w:pPr>
        <w:jc w:val="left"/>
      </w:pPr>
    </w:p>
    <w:p w:rsidR="00E16E6E" w:rsidRDefault="00E16E6E" w:rsidP="00AC1FC9">
      <w:pPr>
        <w:jc w:val="left"/>
      </w:pPr>
    </w:p>
    <w:p w:rsidR="00E16E6E" w:rsidRDefault="00E16E6E" w:rsidP="00AC1FC9">
      <w:pPr>
        <w:jc w:val="left"/>
      </w:pPr>
    </w:p>
    <w:p w:rsidR="00E16E6E" w:rsidRDefault="00E16E6E" w:rsidP="00AC1FC9">
      <w:pPr>
        <w:jc w:val="left"/>
      </w:pPr>
    </w:p>
    <w:p w:rsidR="00E16E6E" w:rsidRDefault="00E16E6E" w:rsidP="00AC1FC9">
      <w:pPr>
        <w:jc w:val="left"/>
      </w:pPr>
    </w:p>
    <w:p w:rsidR="00E16E6E" w:rsidRDefault="00EE220F" w:rsidP="00AC1FC9">
      <w:pPr>
        <w:jc w:val="left"/>
      </w:pPr>
      <w:r>
        <w:t>3-(3)</w:t>
      </w:r>
    </w:p>
    <w:p w:rsidR="00E16E6E" w:rsidRDefault="00E16E6E" w:rsidP="00AC1FC9">
      <w:pPr>
        <w:jc w:val="left"/>
      </w:pPr>
      <w:r>
        <w:rPr>
          <w:noProof/>
        </w:rPr>
        <w:drawing>
          <wp:inline distT="0" distB="0" distL="0" distR="0" wp14:anchorId="1A0F0594" wp14:editId="4D55C679">
            <wp:extent cx="1696085" cy="3252385"/>
            <wp:effectExtent l="0" t="0" r="5715" b="0"/>
            <wp:docPr id="28" name="図 28" descr="Macintosh HD:Users:kawashima-kota:Desktop:スクリーンショット 2017-05-24 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kawashima-kota:Desktop:スクリーンショット 2017-05-24 1.01.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6786" cy="3253729"/>
                    </a:xfrm>
                    <a:prstGeom prst="rect">
                      <a:avLst/>
                    </a:prstGeom>
                    <a:noFill/>
                    <a:ln>
                      <a:noFill/>
                    </a:ln>
                  </pic:spPr>
                </pic:pic>
              </a:graphicData>
            </a:graphic>
          </wp:inline>
        </w:drawing>
      </w:r>
      <w:r>
        <w:rPr>
          <w:noProof/>
        </w:rPr>
        <w:drawing>
          <wp:inline distT="0" distB="0" distL="0" distR="0" wp14:anchorId="7709224B" wp14:editId="3475883D">
            <wp:extent cx="1727835" cy="3253475"/>
            <wp:effectExtent l="0" t="0" r="0" b="0"/>
            <wp:docPr id="25" name="図 25" descr="Macintosh HD:Users:kawashima-kota:Desktop:スクリーンショット 2017-05-24 1.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kawashima-kota:Desktop:スクリーンショット 2017-05-24 1.01.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9222" cy="3256086"/>
                    </a:xfrm>
                    <a:prstGeom prst="rect">
                      <a:avLst/>
                    </a:prstGeom>
                    <a:noFill/>
                    <a:ln>
                      <a:noFill/>
                    </a:ln>
                  </pic:spPr>
                </pic:pic>
              </a:graphicData>
            </a:graphic>
          </wp:inline>
        </w:drawing>
      </w:r>
    </w:p>
    <w:p w:rsidR="00E16E6E" w:rsidRDefault="00E16E6E" w:rsidP="00AC1FC9">
      <w:pPr>
        <w:jc w:val="left"/>
      </w:pPr>
      <w:r>
        <w:rPr>
          <w:noProof/>
        </w:rPr>
        <w:drawing>
          <wp:inline distT="0" distB="0" distL="0" distR="0" wp14:anchorId="17DFBBC0" wp14:editId="7D3274F6">
            <wp:extent cx="1943735" cy="3620078"/>
            <wp:effectExtent l="0" t="0" r="12065" b="12700"/>
            <wp:docPr id="26" name="図 26" descr="Macintosh HD:Users:kawashima-kota:Desktop:スクリーンショット 2017-05-24 1.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kawashima-kota:Desktop:スクリーンショット 2017-05-24 1.01.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5427" cy="3623229"/>
                    </a:xfrm>
                    <a:prstGeom prst="rect">
                      <a:avLst/>
                    </a:prstGeom>
                    <a:noFill/>
                    <a:ln>
                      <a:noFill/>
                    </a:ln>
                  </pic:spPr>
                </pic:pic>
              </a:graphicData>
            </a:graphic>
          </wp:inline>
        </w:drawing>
      </w:r>
      <w:r>
        <w:rPr>
          <w:noProof/>
        </w:rPr>
        <w:drawing>
          <wp:inline distT="0" distB="0" distL="0" distR="0">
            <wp:extent cx="3012787" cy="2963896"/>
            <wp:effectExtent l="0" t="0" r="10160" b="8255"/>
            <wp:docPr id="29" name="図 29" descr="Macintosh HD:Users:kawashima-kota:Desktop:スクリーンショット 2017-05-24 1.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kawashima-kota:Desktop:スクリーンショット 2017-05-24 1.01.5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47860"/>
                    <a:stretch/>
                  </pic:blipFill>
                  <pic:spPr bwMode="auto">
                    <a:xfrm>
                      <a:off x="0" y="0"/>
                      <a:ext cx="3342690" cy="3288446"/>
                    </a:xfrm>
                    <a:prstGeom prst="rect">
                      <a:avLst/>
                    </a:prstGeom>
                    <a:noFill/>
                    <a:ln>
                      <a:noFill/>
                    </a:ln>
                    <a:extLst>
                      <a:ext uri="{53640926-AAD7-44d8-BBD7-CCE9431645EC}">
                        <a14:shadowObscured xmlns:a14="http://schemas.microsoft.com/office/drawing/2010/main"/>
                      </a:ext>
                    </a:extLst>
                  </pic:spPr>
                </pic:pic>
              </a:graphicData>
            </a:graphic>
          </wp:inline>
        </w:drawing>
      </w:r>
    </w:p>
    <w:p w:rsidR="00C6682F" w:rsidRDefault="00C6682F" w:rsidP="00C6682F">
      <w:pPr>
        <w:jc w:val="left"/>
        <w:rPr>
          <w:rFonts w:hint="eastAsia"/>
        </w:rPr>
      </w:pPr>
      <w:r>
        <w:rPr>
          <w:rFonts w:hint="eastAsia"/>
        </w:rPr>
        <w:t>以上の結果より、分割数が大きくなればなるほど誤差平均は小さくなっていることがわかる。分割数が</w:t>
      </w:r>
      <w:r>
        <w:rPr>
          <w:rFonts w:hint="eastAsia"/>
        </w:rPr>
        <w:t>72</w:t>
      </w:r>
      <w:r>
        <w:rPr>
          <w:rFonts w:hint="eastAsia"/>
        </w:rPr>
        <w:t>以降に誤差平均が一定値をとるようになったので、</w:t>
      </w:r>
      <w:r>
        <w:t>72</w:t>
      </w:r>
      <w:r>
        <w:rPr>
          <w:rFonts w:hint="eastAsia"/>
        </w:rPr>
        <w:t>以降でデータ容量の少ない分割数</w:t>
      </w:r>
      <w:r>
        <w:t>72</w:t>
      </w:r>
      <w:r>
        <w:t>~100</w:t>
      </w:r>
      <w:r>
        <w:rPr>
          <w:rFonts w:hint="eastAsia"/>
        </w:rPr>
        <w:t>あたりが</w:t>
      </w:r>
      <w:r>
        <w:rPr>
          <w:rFonts w:hint="eastAsia"/>
        </w:rPr>
        <w:t>最適な分割数</w:t>
      </w:r>
      <w:r>
        <w:rPr>
          <w:rFonts w:hint="eastAsia"/>
        </w:rPr>
        <w:t>ではないかと考えられる。</w:t>
      </w:r>
    </w:p>
    <w:p w:rsidR="00C6682F" w:rsidRDefault="00C6682F" w:rsidP="00C6682F">
      <w:pPr>
        <w:jc w:val="left"/>
      </w:pPr>
    </w:p>
    <w:p w:rsidR="00C6682F" w:rsidRPr="00AC1FC9" w:rsidRDefault="00C6682F" w:rsidP="00AC1FC9">
      <w:pPr>
        <w:jc w:val="left"/>
        <w:rPr>
          <w:rFonts w:hint="eastAsia"/>
        </w:rPr>
      </w:pPr>
    </w:p>
    <w:sectPr w:rsidR="00C6682F" w:rsidRPr="00AC1FC9" w:rsidSect="000A101D">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682F" w:rsidRDefault="00C6682F" w:rsidP="00C6682F">
      <w:r>
        <w:separator/>
      </w:r>
    </w:p>
  </w:endnote>
  <w:endnote w:type="continuationSeparator" w:id="0">
    <w:p w:rsidR="00C6682F" w:rsidRDefault="00C6682F" w:rsidP="00C668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20B0609070205080204"/>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682F" w:rsidRDefault="00C6682F" w:rsidP="00C6682F">
      <w:r>
        <w:separator/>
      </w:r>
    </w:p>
  </w:footnote>
  <w:footnote w:type="continuationSeparator" w:id="0">
    <w:p w:rsidR="00C6682F" w:rsidRDefault="00C6682F" w:rsidP="00C6682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1FC9"/>
    <w:rsid w:val="000A101D"/>
    <w:rsid w:val="000E4DF0"/>
    <w:rsid w:val="002D0DE4"/>
    <w:rsid w:val="005C1E3C"/>
    <w:rsid w:val="00822CC4"/>
    <w:rsid w:val="00992C09"/>
    <w:rsid w:val="00AA18F6"/>
    <w:rsid w:val="00AC1FC9"/>
    <w:rsid w:val="00C6682F"/>
    <w:rsid w:val="00E05493"/>
    <w:rsid w:val="00E16E6E"/>
    <w:rsid w:val="00EA50E7"/>
    <w:rsid w:val="00EE220F"/>
    <w:rsid w:val="00EF1A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170F8E6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Balloon Text"/>
    <w:basedOn w:val="a"/>
    <w:link w:val="a4"/>
    <w:uiPriority w:val="99"/>
    <w:semiHidden/>
    <w:unhideWhenUsed/>
    <w:rsid w:val="00AC1FC9"/>
    <w:rPr>
      <w:rFonts w:ascii="ヒラギノ角ゴ ProN W3" w:eastAsia="ヒラギノ角ゴ ProN W3"/>
      <w:sz w:val="18"/>
      <w:szCs w:val="18"/>
    </w:rPr>
  </w:style>
  <w:style w:type="character" w:customStyle="1" w:styleId="a4">
    <w:name w:val="吹き出し (文字)"/>
    <w:basedOn w:val="a0"/>
    <w:link w:val="a3"/>
    <w:uiPriority w:val="99"/>
    <w:semiHidden/>
    <w:rsid w:val="00AC1FC9"/>
    <w:rPr>
      <w:rFonts w:ascii="ヒラギノ角ゴ ProN W3" w:eastAsia="ヒラギノ角ゴ ProN W3"/>
      <w:sz w:val="18"/>
      <w:szCs w:val="18"/>
    </w:rPr>
  </w:style>
  <w:style w:type="paragraph" w:styleId="a5">
    <w:name w:val="header"/>
    <w:basedOn w:val="a"/>
    <w:link w:val="a6"/>
    <w:uiPriority w:val="99"/>
    <w:unhideWhenUsed/>
    <w:rsid w:val="00C6682F"/>
    <w:pPr>
      <w:tabs>
        <w:tab w:val="center" w:pos="4252"/>
        <w:tab w:val="right" w:pos="8504"/>
      </w:tabs>
      <w:snapToGrid w:val="0"/>
    </w:pPr>
  </w:style>
  <w:style w:type="character" w:customStyle="1" w:styleId="a6">
    <w:name w:val="ヘッダー (文字)"/>
    <w:basedOn w:val="a0"/>
    <w:link w:val="a5"/>
    <w:uiPriority w:val="99"/>
    <w:rsid w:val="00C6682F"/>
  </w:style>
  <w:style w:type="paragraph" w:styleId="a7">
    <w:name w:val="footer"/>
    <w:basedOn w:val="a"/>
    <w:link w:val="a8"/>
    <w:uiPriority w:val="99"/>
    <w:unhideWhenUsed/>
    <w:rsid w:val="00C6682F"/>
    <w:pPr>
      <w:tabs>
        <w:tab w:val="center" w:pos="4252"/>
        <w:tab w:val="right" w:pos="8504"/>
      </w:tabs>
      <w:snapToGrid w:val="0"/>
    </w:pPr>
  </w:style>
  <w:style w:type="character" w:customStyle="1" w:styleId="a8">
    <w:name w:val="フッター (文字)"/>
    <w:basedOn w:val="a0"/>
    <w:link w:val="a7"/>
    <w:uiPriority w:val="99"/>
    <w:rsid w:val="00C668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Balloon Text"/>
    <w:basedOn w:val="a"/>
    <w:link w:val="a4"/>
    <w:uiPriority w:val="99"/>
    <w:semiHidden/>
    <w:unhideWhenUsed/>
    <w:rsid w:val="00AC1FC9"/>
    <w:rPr>
      <w:rFonts w:ascii="ヒラギノ角ゴ ProN W3" w:eastAsia="ヒラギノ角ゴ ProN W3"/>
      <w:sz w:val="18"/>
      <w:szCs w:val="18"/>
    </w:rPr>
  </w:style>
  <w:style w:type="character" w:customStyle="1" w:styleId="a4">
    <w:name w:val="吹き出し (文字)"/>
    <w:basedOn w:val="a0"/>
    <w:link w:val="a3"/>
    <w:uiPriority w:val="99"/>
    <w:semiHidden/>
    <w:rsid w:val="00AC1FC9"/>
    <w:rPr>
      <w:rFonts w:ascii="ヒラギノ角ゴ ProN W3" w:eastAsia="ヒラギノ角ゴ ProN W3"/>
      <w:sz w:val="18"/>
      <w:szCs w:val="18"/>
    </w:rPr>
  </w:style>
  <w:style w:type="paragraph" w:styleId="a5">
    <w:name w:val="header"/>
    <w:basedOn w:val="a"/>
    <w:link w:val="a6"/>
    <w:uiPriority w:val="99"/>
    <w:unhideWhenUsed/>
    <w:rsid w:val="00C6682F"/>
    <w:pPr>
      <w:tabs>
        <w:tab w:val="center" w:pos="4252"/>
        <w:tab w:val="right" w:pos="8504"/>
      </w:tabs>
      <w:snapToGrid w:val="0"/>
    </w:pPr>
  </w:style>
  <w:style w:type="character" w:customStyle="1" w:styleId="a6">
    <w:name w:val="ヘッダー (文字)"/>
    <w:basedOn w:val="a0"/>
    <w:link w:val="a5"/>
    <w:uiPriority w:val="99"/>
    <w:rsid w:val="00C6682F"/>
  </w:style>
  <w:style w:type="paragraph" w:styleId="a7">
    <w:name w:val="footer"/>
    <w:basedOn w:val="a"/>
    <w:link w:val="a8"/>
    <w:uiPriority w:val="99"/>
    <w:unhideWhenUsed/>
    <w:rsid w:val="00C6682F"/>
    <w:pPr>
      <w:tabs>
        <w:tab w:val="center" w:pos="4252"/>
        <w:tab w:val="right" w:pos="8504"/>
      </w:tabs>
      <w:snapToGrid w:val="0"/>
    </w:pPr>
  </w:style>
  <w:style w:type="character" w:customStyle="1" w:styleId="a8">
    <w:name w:val="フッター (文字)"/>
    <w:basedOn w:val="a0"/>
    <w:link w:val="a7"/>
    <w:uiPriority w:val="99"/>
    <w:rsid w:val="00C6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chart" Target="charts/chart3.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chart" Target="charts/chart2.xm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12502;&#12483;&#12463;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2502;&#12483;&#12463;3"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12502;&#12483;&#12463;4"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marker>
            <c:symbol val="none"/>
          </c:marker>
          <c:val>
            <c:numRef>
              <c:f>Sheet1!$G$2:$G$10</c:f>
              <c:numCache>
                <c:formatCode>General</c:formatCode>
                <c:ptCount val="9"/>
                <c:pt idx="0">
                  <c:v>0.9309</c:v>
                </c:pt>
                <c:pt idx="1">
                  <c:v>0.8526</c:v>
                </c:pt>
                <c:pt idx="2">
                  <c:v>0.7656</c:v>
                </c:pt>
                <c:pt idx="3">
                  <c:v>0.6711</c:v>
                </c:pt>
                <c:pt idx="4">
                  <c:v>0.5698</c:v>
                </c:pt>
                <c:pt idx="5">
                  <c:v>0.4628</c:v>
                </c:pt>
                <c:pt idx="6">
                  <c:v>0.3512</c:v>
                </c:pt>
                <c:pt idx="7">
                  <c:v>0.2361</c:v>
                </c:pt>
                <c:pt idx="8">
                  <c:v>0.1187</c:v>
                </c:pt>
              </c:numCache>
            </c:numRef>
          </c:val>
          <c:smooth val="0"/>
        </c:ser>
        <c:dLbls>
          <c:showLegendKey val="0"/>
          <c:showVal val="0"/>
          <c:showCatName val="0"/>
          <c:showSerName val="0"/>
          <c:showPercent val="0"/>
          <c:showBubbleSize val="0"/>
        </c:dLbls>
        <c:marker val="1"/>
        <c:smooth val="0"/>
        <c:axId val="-2082706824"/>
        <c:axId val="-2082997352"/>
      </c:lineChart>
      <c:catAx>
        <c:axId val="-2082706824"/>
        <c:scaling>
          <c:orientation val="minMax"/>
        </c:scaling>
        <c:delete val="0"/>
        <c:axPos val="b"/>
        <c:majorTickMark val="out"/>
        <c:minorTickMark val="none"/>
        <c:tickLblPos val="nextTo"/>
        <c:crossAx val="-2082997352"/>
        <c:crosses val="autoZero"/>
        <c:auto val="1"/>
        <c:lblAlgn val="ctr"/>
        <c:lblOffset val="100"/>
        <c:noMultiLvlLbl val="0"/>
      </c:catAx>
      <c:valAx>
        <c:axId val="-2082997352"/>
        <c:scaling>
          <c:orientation val="minMax"/>
        </c:scaling>
        <c:delete val="0"/>
        <c:axPos val="l"/>
        <c:majorGridlines/>
        <c:numFmt formatCode="General" sourceLinked="1"/>
        <c:majorTickMark val="out"/>
        <c:minorTickMark val="none"/>
        <c:tickLblPos val="nextTo"/>
        <c:crossAx val="-2082706824"/>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Sheet1!$N$25</c:f>
              <c:strCache>
                <c:ptCount val="1"/>
                <c:pt idx="0">
                  <c:v>数値解</c:v>
                </c:pt>
              </c:strCache>
            </c:strRef>
          </c:tx>
          <c:marker>
            <c:symbol val="none"/>
          </c:marker>
          <c:val>
            <c:numRef>
              <c:f>Sheet1!$N$26:$N$34</c:f>
              <c:numCache>
                <c:formatCode>General</c:formatCode>
                <c:ptCount val="9"/>
                <c:pt idx="0">
                  <c:v>0.8876</c:v>
                </c:pt>
                <c:pt idx="1">
                  <c:v>0.783</c:v>
                </c:pt>
                <c:pt idx="2">
                  <c:v>0.6843</c:v>
                </c:pt>
                <c:pt idx="3">
                  <c:v>0.5894</c:v>
                </c:pt>
                <c:pt idx="4">
                  <c:v>0.4966</c:v>
                </c:pt>
                <c:pt idx="5">
                  <c:v>0.404</c:v>
                </c:pt>
                <c:pt idx="6">
                  <c:v>0.3097</c:v>
                </c:pt>
                <c:pt idx="7">
                  <c:v>0.2121</c:v>
                </c:pt>
                <c:pt idx="8">
                  <c:v>0.1094</c:v>
                </c:pt>
              </c:numCache>
            </c:numRef>
          </c:val>
          <c:smooth val="0"/>
        </c:ser>
        <c:ser>
          <c:idx val="1"/>
          <c:order val="1"/>
          <c:tx>
            <c:strRef>
              <c:f>Sheet1!$P$25</c:f>
              <c:strCache>
                <c:ptCount val="1"/>
                <c:pt idx="0">
                  <c:v>解析解</c:v>
                </c:pt>
              </c:strCache>
            </c:strRef>
          </c:tx>
          <c:marker>
            <c:symbol val="none"/>
          </c:marker>
          <c:val>
            <c:numRef>
              <c:f>Sheet1!$P$26:$P$34</c:f>
              <c:numCache>
                <c:formatCode>General</c:formatCode>
                <c:ptCount val="9"/>
                <c:pt idx="0">
                  <c:v>0.8735</c:v>
                </c:pt>
                <c:pt idx="1">
                  <c:v>0.7557</c:v>
                </c:pt>
                <c:pt idx="2">
                  <c:v>0.6455</c:v>
                </c:pt>
                <c:pt idx="3">
                  <c:v>0.5417</c:v>
                </c:pt>
                <c:pt idx="4">
                  <c:v>0.4434</c:v>
                </c:pt>
                <c:pt idx="5">
                  <c:v>0.3495</c:v>
                </c:pt>
                <c:pt idx="6">
                  <c:v>0.2591</c:v>
                </c:pt>
                <c:pt idx="7">
                  <c:v>0.1713</c:v>
                </c:pt>
                <c:pt idx="8">
                  <c:v>0.0852</c:v>
                </c:pt>
              </c:numCache>
            </c:numRef>
          </c:val>
          <c:smooth val="0"/>
        </c:ser>
        <c:dLbls>
          <c:showLegendKey val="0"/>
          <c:showVal val="0"/>
          <c:showCatName val="0"/>
          <c:showSerName val="0"/>
          <c:showPercent val="0"/>
          <c:showBubbleSize val="0"/>
        </c:dLbls>
        <c:marker val="1"/>
        <c:smooth val="0"/>
        <c:axId val="-2089902344"/>
        <c:axId val="-2089254984"/>
      </c:lineChart>
      <c:catAx>
        <c:axId val="-2089902344"/>
        <c:scaling>
          <c:orientation val="minMax"/>
        </c:scaling>
        <c:delete val="0"/>
        <c:axPos val="b"/>
        <c:majorTickMark val="out"/>
        <c:minorTickMark val="none"/>
        <c:tickLblPos val="nextTo"/>
        <c:crossAx val="-2089254984"/>
        <c:crosses val="autoZero"/>
        <c:auto val="1"/>
        <c:lblAlgn val="ctr"/>
        <c:lblOffset val="100"/>
        <c:noMultiLvlLbl val="0"/>
      </c:catAx>
      <c:valAx>
        <c:axId val="-2089254984"/>
        <c:scaling>
          <c:orientation val="minMax"/>
        </c:scaling>
        <c:delete val="0"/>
        <c:axPos val="l"/>
        <c:majorGridlines/>
        <c:numFmt formatCode="General" sourceLinked="1"/>
        <c:majorTickMark val="out"/>
        <c:minorTickMark val="none"/>
        <c:tickLblPos val="nextTo"/>
        <c:crossAx val="-20899023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0872179063554555"/>
          <c:y val="0.0420711974110032"/>
          <c:w val="0.763228522215973"/>
          <c:h val="0.892082154779196"/>
        </c:manualLayout>
      </c:layout>
      <c:lineChart>
        <c:grouping val="standard"/>
        <c:varyColors val="0"/>
        <c:ser>
          <c:idx val="0"/>
          <c:order val="0"/>
          <c:tx>
            <c:strRef>
              <c:f>Sheet1!$L$13</c:f>
              <c:strCache>
                <c:ptCount val="1"/>
                <c:pt idx="0">
                  <c:v>数値解</c:v>
                </c:pt>
              </c:strCache>
            </c:strRef>
          </c:tx>
          <c:spPr>
            <a:ln w="25400"/>
          </c:spPr>
          <c:marker>
            <c:symbol val="none"/>
          </c:marker>
          <c:val>
            <c:numRef>
              <c:f>Sheet1!$L$14:$L$22</c:f>
              <c:numCache>
                <c:formatCode>General</c:formatCode>
                <c:ptCount val="9"/>
                <c:pt idx="0">
                  <c:v>0.0053</c:v>
                </c:pt>
                <c:pt idx="1">
                  <c:v>0.0104</c:v>
                </c:pt>
                <c:pt idx="2">
                  <c:v>0.0152</c:v>
                </c:pt>
                <c:pt idx="3">
                  <c:v>0.0195</c:v>
                </c:pt>
                <c:pt idx="4">
                  <c:v>0.0228</c:v>
                </c:pt>
                <c:pt idx="5">
                  <c:v>0.0249</c:v>
                </c:pt>
                <c:pt idx="6">
                  <c:v>0.0248</c:v>
                </c:pt>
                <c:pt idx="7">
                  <c:v>0.0218</c:v>
                </c:pt>
                <c:pt idx="8">
                  <c:v>0.0143</c:v>
                </c:pt>
              </c:numCache>
            </c:numRef>
          </c:val>
          <c:smooth val="0"/>
        </c:ser>
        <c:ser>
          <c:idx val="1"/>
          <c:order val="1"/>
          <c:tx>
            <c:strRef>
              <c:f>Sheet1!$N$13</c:f>
              <c:strCache>
                <c:ptCount val="1"/>
                <c:pt idx="0">
                  <c:v>解析解</c:v>
                </c:pt>
              </c:strCache>
            </c:strRef>
          </c:tx>
          <c:spPr>
            <a:ln w="25400"/>
          </c:spPr>
          <c:marker>
            <c:symbol val="none"/>
          </c:marker>
          <c:val>
            <c:numRef>
              <c:f>Sheet1!$N$14:$N$22</c:f>
              <c:numCache>
                <c:formatCode>General</c:formatCode>
                <c:ptCount val="9"/>
                <c:pt idx="0">
                  <c:v>0.0053</c:v>
                </c:pt>
                <c:pt idx="1">
                  <c:v>0.0105</c:v>
                </c:pt>
                <c:pt idx="2">
                  <c:v>0.0153</c:v>
                </c:pt>
                <c:pt idx="3">
                  <c:v>0.0196</c:v>
                </c:pt>
                <c:pt idx="4">
                  <c:v>0.0229</c:v>
                </c:pt>
                <c:pt idx="5">
                  <c:v>0.025</c:v>
                </c:pt>
                <c:pt idx="6">
                  <c:v>0.025</c:v>
                </c:pt>
                <c:pt idx="7">
                  <c:v>0.022</c:v>
                </c:pt>
                <c:pt idx="8">
                  <c:v>0.0144</c:v>
                </c:pt>
              </c:numCache>
            </c:numRef>
          </c:val>
          <c:smooth val="0"/>
        </c:ser>
        <c:dLbls>
          <c:showLegendKey val="0"/>
          <c:showVal val="0"/>
          <c:showCatName val="0"/>
          <c:showSerName val="0"/>
          <c:showPercent val="0"/>
          <c:showBubbleSize val="0"/>
        </c:dLbls>
        <c:marker val="1"/>
        <c:smooth val="0"/>
        <c:axId val="-2082276632"/>
        <c:axId val="-2082273656"/>
      </c:lineChart>
      <c:catAx>
        <c:axId val="-2082276632"/>
        <c:scaling>
          <c:orientation val="minMax"/>
        </c:scaling>
        <c:delete val="0"/>
        <c:axPos val="b"/>
        <c:majorTickMark val="out"/>
        <c:minorTickMark val="none"/>
        <c:tickLblPos val="nextTo"/>
        <c:crossAx val="-2082273656"/>
        <c:crosses val="autoZero"/>
        <c:auto val="1"/>
        <c:lblAlgn val="ctr"/>
        <c:lblOffset val="100"/>
        <c:noMultiLvlLbl val="0"/>
      </c:catAx>
      <c:valAx>
        <c:axId val="-2082273656"/>
        <c:scaling>
          <c:orientation val="minMax"/>
        </c:scaling>
        <c:delete val="0"/>
        <c:axPos val="l"/>
        <c:majorGridlines/>
        <c:numFmt formatCode="General" sourceLinked="1"/>
        <c:majorTickMark val="out"/>
        <c:minorTickMark val="none"/>
        <c:tickLblPos val="nextTo"/>
        <c:crossAx val="-208227663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9</Pages>
  <Words>116</Words>
  <Characters>664</Characters>
  <Application>Microsoft Macintosh Word</Application>
  <DocSecurity>0</DocSecurity>
  <Lines>5</Lines>
  <Paragraphs>1</Paragraphs>
  <ScaleCrop>false</ScaleCrop>
  <Company/>
  <LinksUpToDate>false</LinksUpToDate>
  <CharactersWithSpaces>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川嶋 康太</dc:creator>
  <cp:keywords/>
  <dc:description/>
  <cp:lastModifiedBy>川嶋 康太</cp:lastModifiedBy>
  <cp:revision>1</cp:revision>
  <dcterms:created xsi:type="dcterms:W3CDTF">2017-05-23T14:17:00Z</dcterms:created>
  <dcterms:modified xsi:type="dcterms:W3CDTF">2017-05-23T16:26:00Z</dcterms:modified>
</cp:coreProperties>
</file>